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DOMPIERRE SUR VEYLE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BOTTE</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LES BEREZIERES</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LE MOLLIAT</w:t>
      </w:r>
    </w:p>
    <w:p w:rsidRPr="0035053F" w:rsidP="001348F6">
      <w:pPr>
        <w:rPr>
          <w:rFonts w:asciiTheme="minorHAnsi" w:hAnsiTheme="minorHAnsi" w:cstheme="minorHAnsi"/>
          <w:sz w:val="20"/>
        </w:rPr>
      </w:pPr>
      <w:r w:rsidRPr="0035053F" w:rsidR="00E8145C">
        <w:rPr>
          <w:rFonts w:asciiTheme="minorHAnsi" w:hAnsiTheme="minorHAnsi" w:cstheme="minorHAnsi"/>
          <w:sz w:val="20"/>
        </w:rPr>
        <w:t>601 LIEU DIT LES ROBINIERES</w:t>
      </w:r>
    </w:p>
    <w:p w:rsidRPr="0035053F" w:rsidP="001348F6">
      <w:pPr>
        <w:rPr>
          <w:rFonts w:asciiTheme="minorHAnsi" w:hAnsiTheme="minorHAnsi" w:cstheme="minorHAnsi"/>
          <w:sz w:val="20"/>
        </w:rPr>
      </w:pPr>
      <w:r w:rsidRPr="0035053F" w:rsidR="00E8145C">
        <w:rPr>
          <w:rFonts w:asciiTheme="minorHAnsi" w:hAnsiTheme="minorHAnsi" w:cstheme="minorHAnsi"/>
          <w:sz w:val="20"/>
        </w:rPr>
        <w:t>763 LIEU DIT LES BLANCHERES</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Bourg</w:t>
          </w:r>
          <w:r w:rsidRPr="002349AE">
            <w:rPr>
              <w:color w:val="4642FC"/>
              <w:sz w:val="14"/>
            </w:rPr>
            <w:t xml:space="preserve"> </w:t>
          </w:r>
          <w:r w:rsidRPr="002349AE">
            <w:rPr>
              <w:color w:val="4642FC"/>
              <w:sz w:val="14"/>
            </w:rPr>
            <w:t>Montrevel</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